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CE7" w:rsidRDefault="00063DC8" w:rsidP="008C3CE7">
      <w:pPr>
        <w:ind w:left="211" w:hangingChars="100" w:hanging="211"/>
        <w:rPr>
          <w:b/>
        </w:rPr>
      </w:pPr>
      <w:r w:rsidRPr="00063DC8">
        <w:rPr>
          <w:b/>
          <w:noProof/>
        </w:rPr>
        <mc:AlternateContent>
          <mc:Choice Requires="wps">
            <w:drawing>
              <wp:anchor distT="0" distB="0" distL="114300" distR="114300" simplePos="0" relativeHeight="251659264" behindDoc="0" locked="0" layoutInCell="1" allowOverlap="1" wp14:anchorId="1777C636" wp14:editId="68FBCD79">
                <wp:simplePos x="0" y="0"/>
                <wp:positionH relativeFrom="column">
                  <wp:posOffset>-499110</wp:posOffset>
                </wp:positionH>
                <wp:positionV relativeFrom="paragraph">
                  <wp:posOffset>-755650</wp:posOffset>
                </wp:positionV>
                <wp:extent cx="914400" cy="31432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3DC8" w:rsidRDefault="00063DC8">
                            <w:r>
                              <w:rPr>
                                <w:rFonts w:hint="eastAsia"/>
                              </w:rPr>
                              <w:t>資料１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6648033" id="_x0000_t202" coordsize="21600,21600" o:spt="202" path="m,l,21600r21600,l21600,xe">
                <v:stroke joinstyle="miter"/>
                <v:path gradientshapeok="t" o:connecttype="rect"/>
              </v:shapetype>
              <v:shape id="テキスト ボックス 1" o:spid="_x0000_s1026" type="#_x0000_t202" style="position:absolute;left:0;text-align:left;margin-left:-39.3pt;margin-top:-59.5pt;width:1in;height:24.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" fillcolor="white [3201]" strokeweight=".5pt">
                <v:textbox>
                  <w:txbxContent>
                    <w:p w:rsidR="00063DC8" w:rsidRDefault="00063DC8">
                      <w:r>
                        <w:rPr>
                          <w:rFonts w:hint="eastAsia"/>
                        </w:rPr>
                        <w:t>資料１</w:t>
                      </w:r>
                    </w:p>
                  </w:txbxContent>
                </v:textbox>
              </v:shape>
            </w:pict>
          </mc:Fallback>
        </mc:AlternateContent>
      </w:r>
      <w:r w:rsidRPr="00063DC8">
        <w:rPr>
          <w:rFonts w:hint="eastAsia"/>
          <w:b/>
        </w:rPr>
        <w:t>「</w:t>
      </w:r>
      <w:r w:rsidR="008C3CE7" w:rsidRPr="008C3CE7">
        <w:rPr>
          <w:rFonts w:hint="eastAsia"/>
          <w:b/>
        </w:rPr>
        <w:t>多嚢胞性卵巣症候群患者における非アルコール性脂肪性肝疾患（</w:t>
      </w:r>
      <w:r w:rsidR="008C3CE7" w:rsidRPr="008C3CE7">
        <w:rPr>
          <w:rFonts w:hint="eastAsia"/>
          <w:b/>
        </w:rPr>
        <w:t>NAFLD</w:t>
      </w:r>
      <w:r w:rsidR="008C3CE7" w:rsidRPr="008C3CE7">
        <w:rPr>
          <w:rFonts w:hint="eastAsia"/>
          <w:b/>
        </w:rPr>
        <w:t>）の頻度と</w:t>
      </w:r>
    </w:p>
    <w:p w:rsidR="00063DC8" w:rsidRPr="00063DC8" w:rsidRDefault="008C3CE7" w:rsidP="008C3CE7">
      <w:pPr>
        <w:ind w:leftChars="100" w:left="210"/>
        <w:rPr>
          <w:b/>
        </w:rPr>
      </w:pPr>
      <w:r w:rsidRPr="008C3CE7">
        <w:rPr>
          <w:rFonts w:hint="eastAsia"/>
          <w:b/>
        </w:rPr>
        <w:t>リスク因子：横断研究</w:t>
      </w:r>
      <w:r w:rsidR="00063DC8" w:rsidRPr="00063DC8">
        <w:rPr>
          <w:rFonts w:hint="eastAsia"/>
          <w:b/>
        </w:rPr>
        <w:t>」</w:t>
      </w:r>
    </w:p>
    <w:p w:rsidR="00063DC8" w:rsidRDefault="00063DC8"/>
    <w:p w:rsidR="00917635" w:rsidRDefault="00063DC8" w:rsidP="00063DC8">
      <w:pPr>
        <w:ind w:firstLineChars="100" w:firstLine="210"/>
      </w:pPr>
      <w:r>
        <w:rPr>
          <w:rFonts w:hint="eastAsia"/>
        </w:rPr>
        <w:t>当臨床研究センターでは、上記の疫学研究をしています。この研究は、過去の臨床データをカルテから収集して行うものです。</w:t>
      </w:r>
    </w:p>
    <w:p w:rsidR="00063DC8" w:rsidRPr="008C3CE7" w:rsidRDefault="00063DC8">
      <w:r>
        <w:rPr>
          <w:rFonts w:hint="eastAsia"/>
        </w:rPr>
        <w:t xml:space="preserve">　</w:t>
      </w:r>
      <w:r w:rsidR="0091394E" w:rsidRPr="008C3CE7">
        <w:rPr>
          <w:rFonts w:hint="eastAsia"/>
        </w:rPr>
        <w:t>飲酒習慣がなくても脂肪肝を発症する「非アルコール性脂肪性肝疾患」は、男性と閉経後の女性に多くみられ、その発症要因を明らかにするための研究が国内外で盛んに行われていますが、いまだ十分に解明されていません。近年、</w:t>
      </w:r>
      <w:r w:rsidR="008C3CE7" w:rsidRPr="008C3CE7">
        <w:rPr>
          <w:rFonts w:hint="eastAsia"/>
        </w:rPr>
        <w:t>妊娠可能</w:t>
      </w:r>
      <w:r w:rsidRPr="008C3CE7">
        <w:rPr>
          <w:rFonts w:hint="eastAsia"/>
        </w:rPr>
        <w:t>年齢に</w:t>
      </w:r>
      <w:r w:rsidR="002F541F" w:rsidRPr="008C3CE7">
        <w:rPr>
          <w:rFonts w:hint="eastAsia"/>
        </w:rPr>
        <w:t>多く</w:t>
      </w:r>
      <w:r w:rsidRPr="008C3CE7">
        <w:rPr>
          <w:rFonts w:hint="eastAsia"/>
        </w:rPr>
        <w:t>みられる多嚢胞性卵巣症候群の患者さん</w:t>
      </w:r>
      <w:r w:rsidR="0091394E" w:rsidRPr="008C3CE7">
        <w:rPr>
          <w:rFonts w:hint="eastAsia"/>
        </w:rPr>
        <w:t>に、非アルコール性脂肪性肝疾患を合併する</w:t>
      </w:r>
      <w:r w:rsidR="002F541F" w:rsidRPr="008C3CE7">
        <w:rPr>
          <w:rFonts w:hint="eastAsia"/>
        </w:rPr>
        <w:t>頻度</w:t>
      </w:r>
      <w:r w:rsidR="0091394E" w:rsidRPr="008C3CE7">
        <w:rPr>
          <w:rFonts w:hint="eastAsia"/>
        </w:rPr>
        <w:t>が</w:t>
      </w:r>
      <w:r w:rsidR="002F541F" w:rsidRPr="008C3CE7">
        <w:rPr>
          <w:rFonts w:hint="eastAsia"/>
        </w:rPr>
        <w:t>高い</w:t>
      </w:r>
      <w:r w:rsidR="0091394E" w:rsidRPr="008C3CE7">
        <w:rPr>
          <w:rFonts w:hint="eastAsia"/>
        </w:rPr>
        <w:t>ことが報告されています。</w:t>
      </w:r>
      <w:r w:rsidR="002F541F" w:rsidRPr="008C3CE7">
        <w:rPr>
          <w:rFonts w:hint="eastAsia"/>
        </w:rPr>
        <w:t>本研究は、過去</w:t>
      </w:r>
      <w:r w:rsidR="002F541F" w:rsidRPr="008C3CE7">
        <w:rPr>
          <w:rFonts w:hint="eastAsia"/>
        </w:rPr>
        <w:t>16</w:t>
      </w:r>
      <w:r w:rsidR="002F541F" w:rsidRPr="008C3CE7">
        <w:rPr>
          <w:rFonts w:hint="eastAsia"/>
        </w:rPr>
        <w:t>年間の記録を集約し、どのような多嚢胞性</w:t>
      </w:r>
      <w:r w:rsidR="009E6498">
        <w:rPr>
          <w:rFonts w:hint="eastAsia"/>
        </w:rPr>
        <w:t>卵巣症候群の患者さんが非アルコール性脂肪性肝疾患を発症しやすいの</w:t>
      </w:r>
      <w:bookmarkStart w:id="0" w:name="_GoBack"/>
      <w:bookmarkEnd w:id="0"/>
      <w:r w:rsidR="009E6498">
        <w:rPr>
          <w:rFonts w:hint="eastAsia"/>
        </w:rPr>
        <w:t>か</w:t>
      </w:r>
      <w:r w:rsidR="008C3CE7" w:rsidRPr="008C3CE7">
        <w:rPr>
          <w:rFonts w:hint="eastAsia"/>
        </w:rPr>
        <w:t>について</w:t>
      </w:r>
      <w:r w:rsidR="002F541F" w:rsidRPr="008C3CE7">
        <w:rPr>
          <w:rFonts w:hint="eastAsia"/>
        </w:rPr>
        <w:t>検討し、将来の生活習慣病予防</w:t>
      </w:r>
      <w:r w:rsidR="00160E79" w:rsidRPr="008C3CE7">
        <w:rPr>
          <w:rFonts w:hint="eastAsia"/>
        </w:rPr>
        <w:t>に役立てることを目的としています。</w:t>
      </w:r>
    </w:p>
    <w:p w:rsidR="0091394E" w:rsidRPr="009C657D" w:rsidRDefault="00160E79">
      <w:r>
        <w:rPr>
          <w:rFonts w:hint="eastAsia"/>
        </w:rPr>
        <w:t xml:space="preserve">　当院で、</w:t>
      </w:r>
      <w:r>
        <w:rPr>
          <w:rFonts w:hint="eastAsia"/>
        </w:rPr>
        <w:t>2000</w:t>
      </w:r>
      <w:r>
        <w:rPr>
          <w:rFonts w:hint="eastAsia"/>
        </w:rPr>
        <w:t>年（平成</w:t>
      </w:r>
      <w:r>
        <w:rPr>
          <w:rFonts w:hint="eastAsia"/>
        </w:rPr>
        <w:t>12</w:t>
      </w:r>
      <w:r>
        <w:rPr>
          <w:rFonts w:hint="eastAsia"/>
        </w:rPr>
        <w:t>年）</w:t>
      </w:r>
      <w:r>
        <w:rPr>
          <w:rFonts w:hint="eastAsia"/>
        </w:rPr>
        <w:t>1</w:t>
      </w:r>
      <w:r>
        <w:rPr>
          <w:rFonts w:hint="eastAsia"/>
        </w:rPr>
        <w:t>月</w:t>
      </w:r>
      <w:r>
        <w:rPr>
          <w:rFonts w:hint="eastAsia"/>
        </w:rPr>
        <w:t>1</w:t>
      </w:r>
      <w:r>
        <w:rPr>
          <w:rFonts w:hint="eastAsia"/>
        </w:rPr>
        <w:t>日から</w:t>
      </w:r>
      <w:r>
        <w:rPr>
          <w:rFonts w:hint="eastAsia"/>
        </w:rPr>
        <w:t>2016</w:t>
      </w:r>
      <w:r>
        <w:rPr>
          <w:rFonts w:hint="eastAsia"/>
        </w:rPr>
        <w:t>年（平成</w:t>
      </w:r>
      <w:r>
        <w:rPr>
          <w:rFonts w:hint="eastAsia"/>
        </w:rPr>
        <w:t>28</w:t>
      </w:r>
      <w:r>
        <w:rPr>
          <w:rFonts w:hint="eastAsia"/>
        </w:rPr>
        <w:t>年）</w:t>
      </w:r>
      <w:r>
        <w:rPr>
          <w:rFonts w:hint="eastAsia"/>
        </w:rPr>
        <w:t>9</w:t>
      </w:r>
      <w:r>
        <w:rPr>
          <w:rFonts w:hint="eastAsia"/>
        </w:rPr>
        <w:t>月</w:t>
      </w:r>
      <w:r>
        <w:rPr>
          <w:rFonts w:hint="eastAsia"/>
        </w:rPr>
        <w:t>30</w:t>
      </w:r>
      <w:r>
        <w:rPr>
          <w:rFonts w:hint="eastAsia"/>
        </w:rPr>
        <w:t>日まで</w:t>
      </w:r>
      <w:r w:rsidRPr="008C3CE7">
        <w:rPr>
          <w:rFonts w:hint="eastAsia"/>
        </w:rPr>
        <w:t>に婦人科を受診された女</w:t>
      </w:r>
      <w:r w:rsidRPr="009C657D">
        <w:rPr>
          <w:rFonts w:hint="eastAsia"/>
        </w:rPr>
        <w:t>性</w:t>
      </w:r>
      <w:r w:rsidR="008C3CE7" w:rsidRPr="009C657D">
        <w:rPr>
          <w:rFonts w:hint="eastAsia"/>
        </w:rPr>
        <w:t>で多嚢胞性卵巣症候群と診断された人</w:t>
      </w:r>
      <w:r w:rsidRPr="009C657D">
        <w:rPr>
          <w:rFonts w:hint="eastAsia"/>
        </w:rPr>
        <w:t>を対象としています。</w:t>
      </w:r>
    </w:p>
    <w:p w:rsidR="00160E79" w:rsidRPr="009C657D" w:rsidRDefault="00160E79" w:rsidP="00D12ED1">
      <w:r w:rsidRPr="009C657D">
        <w:rPr>
          <w:rFonts w:hint="eastAsia"/>
        </w:rPr>
        <w:t>この研究に利用する情報は、個人情報を切り離して、個人が特定されない形で慎重に取り扱います。皆様の貴重な臨床データを使用させていただくことに、ご理解とご協力をお願い</w:t>
      </w:r>
      <w:r w:rsidR="00D12ED1" w:rsidRPr="009C657D">
        <w:rPr>
          <w:rFonts w:hint="eastAsia"/>
        </w:rPr>
        <w:t>致します。本研究の対象となる方で、研究への利用を希望されない方</w:t>
      </w:r>
      <w:r w:rsidRPr="009C657D">
        <w:rPr>
          <w:rFonts w:hint="eastAsia"/>
        </w:rPr>
        <w:t>、</w:t>
      </w:r>
      <w:r w:rsidR="00D12ED1" w:rsidRPr="009C657D">
        <w:rPr>
          <w:rFonts w:hint="eastAsia"/>
        </w:rPr>
        <w:t>研究計画書および研究の方法に関する資料（他の研究対象者の個人情報および知的財産の保護等に支障がない範囲内に限る）について入手または閲覧を希望される方、また個人情報の開示についてご相談等がある方は、</w:t>
      </w:r>
      <w:r w:rsidRPr="009C657D">
        <w:rPr>
          <w:rFonts w:hint="eastAsia"/>
        </w:rPr>
        <w:t>下記の連絡先にご連絡ください。</w:t>
      </w:r>
    </w:p>
    <w:p w:rsidR="00160E79" w:rsidRDefault="00160E79">
      <w:r w:rsidRPr="009C657D">
        <w:rPr>
          <w:rFonts w:hint="eastAsia"/>
        </w:rPr>
        <w:t xml:space="preserve">　なお、研究への協力をされない場合も、当院で受けられる診療へ</w:t>
      </w:r>
      <w:r>
        <w:rPr>
          <w:rFonts w:hint="eastAsia"/>
        </w:rPr>
        <w:t>の不利益等の影響は一切ありません。</w:t>
      </w:r>
    </w:p>
    <w:p w:rsidR="00160E79" w:rsidRDefault="00160E79"/>
    <w:p w:rsidR="00160E79" w:rsidRPr="00FA5233" w:rsidRDefault="00160E79">
      <w:r>
        <w:rPr>
          <w:rFonts w:hint="eastAsia"/>
        </w:rPr>
        <w:t>研究</w:t>
      </w:r>
      <w:r w:rsidR="002112C6">
        <w:rPr>
          <w:rFonts w:hint="eastAsia"/>
        </w:rPr>
        <w:t>責任</w:t>
      </w:r>
      <w:r>
        <w:rPr>
          <w:rFonts w:hint="eastAsia"/>
        </w:rPr>
        <w:t>者：国立病院機構京都医療センター産科婦人科　医師</w:t>
      </w:r>
      <w:r w:rsidRPr="00FA5233">
        <w:rPr>
          <w:rFonts w:hint="eastAsia"/>
        </w:rPr>
        <w:t>：山口</w:t>
      </w:r>
      <w:r w:rsidRPr="00FA5233">
        <w:rPr>
          <w:rFonts w:hint="eastAsia"/>
        </w:rPr>
        <w:t xml:space="preserve"> </w:t>
      </w:r>
      <w:r w:rsidRPr="00FA5233">
        <w:rPr>
          <w:rFonts w:hint="eastAsia"/>
        </w:rPr>
        <w:t>建</w:t>
      </w:r>
    </w:p>
    <w:p w:rsidR="00160E79" w:rsidRDefault="00160E79">
      <w:r>
        <w:rPr>
          <w:rFonts w:hint="eastAsia"/>
        </w:rPr>
        <w:t>連絡先：同　臨床研究センター予防医学研究室（研究事務局）研究員：湊</w:t>
      </w:r>
      <w:r>
        <w:rPr>
          <w:rFonts w:hint="eastAsia"/>
        </w:rPr>
        <w:t xml:space="preserve"> </w:t>
      </w:r>
      <w:r>
        <w:rPr>
          <w:rFonts w:hint="eastAsia"/>
        </w:rPr>
        <w:t>聡美</w:t>
      </w:r>
      <w:r w:rsidR="008C3CE7">
        <w:rPr>
          <w:rFonts w:hint="eastAsia"/>
        </w:rPr>
        <w:t>、菅沼彰子</w:t>
      </w:r>
    </w:p>
    <w:p w:rsidR="00160E79" w:rsidRPr="00160E79" w:rsidRDefault="00160E79">
      <w:r>
        <w:rPr>
          <w:rFonts w:hint="eastAsia"/>
        </w:rPr>
        <w:t>電話：</w:t>
      </w:r>
      <w:r>
        <w:rPr>
          <w:rFonts w:hint="eastAsia"/>
        </w:rPr>
        <w:t>075-641-9161</w:t>
      </w:r>
      <w:r w:rsidR="009C657D">
        <w:rPr>
          <w:rFonts w:hint="eastAsia"/>
        </w:rPr>
        <w:t>（代表）</w:t>
      </w:r>
    </w:p>
    <w:p w:rsidR="00160E79" w:rsidRPr="002F541F" w:rsidRDefault="00160E79"/>
    <w:sectPr w:rsidR="00160E79" w:rsidRPr="002F54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A03" w:rsidRDefault="00BA7A03" w:rsidP="0021470E">
      <w:r>
        <w:separator/>
      </w:r>
    </w:p>
  </w:endnote>
  <w:endnote w:type="continuationSeparator" w:id="0">
    <w:p w:rsidR="00BA7A03" w:rsidRDefault="00BA7A03" w:rsidP="0021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A03" w:rsidRDefault="00BA7A03" w:rsidP="0021470E">
      <w:r>
        <w:separator/>
      </w:r>
    </w:p>
  </w:footnote>
  <w:footnote w:type="continuationSeparator" w:id="0">
    <w:p w:rsidR="00BA7A03" w:rsidRDefault="00BA7A03" w:rsidP="00214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C8"/>
    <w:rsid w:val="00063DC8"/>
    <w:rsid w:val="000A6521"/>
    <w:rsid w:val="00160E79"/>
    <w:rsid w:val="002112C6"/>
    <w:rsid w:val="0021470E"/>
    <w:rsid w:val="00244EBF"/>
    <w:rsid w:val="002F541F"/>
    <w:rsid w:val="00355ED1"/>
    <w:rsid w:val="00416B89"/>
    <w:rsid w:val="00534C38"/>
    <w:rsid w:val="008C3CE7"/>
    <w:rsid w:val="0091394E"/>
    <w:rsid w:val="00917635"/>
    <w:rsid w:val="009C657D"/>
    <w:rsid w:val="009E6498"/>
    <w:rsid w:val="00BA7A03"/>
    <w:rsid w:val="00D12ED1"/>
    <w:rsid w:val="00D765C7"/>
    <w:rsid w:val="00EB6ABD"/>
    <w:rsid w:val="00F37678"/>
    <w:rsid w:val="00FA5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70E"/>
    <w:pPr>
      <w:tabs>
        <w:tab w:val="center" w:pos="4252"/>
        <w:tab w:val="right" w:pos="8504"/>
      </w:tabs>
      <w:snapToGrid w:val="0"/>
    </w:pPr>
  </w:style>
  <w:style w:type="character" w:customStyle="1" w:styleId="a4">
    <w:name w:val="ヘッダー (文字)"/>
    <w:basedOn w:val="a0"/>
    <w:link w:val="a3"/>
    <w:uiPriority w:val="99"/>
    <w:rsid w:val="0021470E"/>
  </w:style>
  <w:style w:type="paragraph" w:styleId="a5">
    <w:name w:val="footer"/>
    <w:basedOn w:val="a"/>
    <w:link w:val="a6"/>
    <w:uiPriority w:val="99"/>
    <w:unhideWhenUsed/>
    <w:rsid w:val="0021470E"/>
    <w:pPr>
      <w:tabs>
        <w:tab w:val="center" w:pos="4252"/>
        <w:tab w:val="right" w:pos="8504"/>
      </w:tabs>
      <w:snapToGrid w:val="0"/>
    </w:pPr>
  </w:style>
  <w:style w:type="character" w:customStyle="1" w:styleId="a6">
    <w:name w:val="フッター (文字)"/>
    <w:basedOn w:val="a0"/>
    <w:link w:val="a5"/>
    <w:uiPriority w:val="99"/>
    <w:rsid w:val="00214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70E"/>
    <w:pPr>
      <w:tabs>
        <w:tab w:val="center" w:pos="4252"/>
        <w:tab w:val="right" w:pos="8504"/>
      </w:tabs>
      <w:snapToGrid w:val="0"/>
    </w:pPr>
  </w:style>
  <w:style w:type="character" w:customStyle="1" w:styleId="a4">
    <w:name w:val="ヘッダー (文字)"/>
    <w:basedOn w:val="a0"/>
    <w:link w:val="a3"/>
    <w:uiPriority w:val="99"/>
    <w:rsid w:val="0021470E"/>
  </w:style>
  <w:style w:type="paragraph" w:styleId="a5">
    <w:name w:val="footer"/>
    <w:basedOn w:val="a"/>
    <w:link w:val="a6"/>
    <w:uiPriority w:val="99"/>
    <w:unhideWhenUsed/>
    <w:rsid w:val="0021470E"/>
    <w:pPr>
      <w:tabs>
        <w:tab w:val="center" w:pos="4252"/>
        <w:tab w:val="right" w:pos="8504"/>
      </w:tabs>
      <w:snapToGrid w:val="0"/>
    </w:pPr>
  </w:style>
  <w:style w:type="character" w:customStyle="1" w:styleId="a6">
    <w:name w:val="フッター (文字)"/>
    <w:basedOn w:val="a0"/>
    <w:link w:val="a5"/>
    <w:uiPriority w:val="99"/>
    <w:rsid w:val="00214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dc:creator>
  <cp:lastModifiedBy>yobou</cp:lastModifiedBy>
  <cp:revision>10</cp:revision>
  <cp:lastPrinted>2018-04-25T06:08:00Z</cp:lastPrinted>
  <dcterms:created xsi:type="dcterms:W3CDTF">2018-04-03T06:06:00Z</dcterms:created>
  <dcterms:modified xsi:type="dcterms:W3CDTF">2018-04-25T07:28:00Z</dcterms:modified>
</cp:coreProperties>
</file>